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B08" w:rsidRPr="00DD2B87" w:rsidRDefault="00783571" w:rsidP="00DD2B87">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199390</wp:posOffset>
                </wp:positionH>
                <wp:positionV relativeFrom="paragraph">
                  <wp:posOffset>-167640</wp:posOffset>
                </wp:positionV>
                <wp:extent cx="2465070" cy="20262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202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C2E" w:rsidRDefault="003A3C2E" w:rsidP="007C6B59">
                            <w:r>
                              <w:rPr>
                                <w:noProof/>
                              </w:rPr>
                              <w:drawing>
                                <wp:inline distT="0" distB="0" distL="0" distR="0">
                                  <wp:extent cx="1596314" cy="651052"/>
                                  <wp:effectExtent l="19050" t="0" r="3886" b="0"/>
                                  <wp:docPr id="1" name="Picture 0" descr="IHI_Logo_Color_Horizontal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I_Logo_Color_Horizontal_LowRes.jpg"/>
                                          <pic:cNvPicPr/>
                                        </pic:nvPicPr>
                                        <pic:blipFill>
                                          <a:blip r:embed="rId11"/>
                                          <a:srcRect l="4547" b="8247"/>
                                          <a:stretch>
                                            <a:fillRect/>
                                          </a:stretch>
                                        </pic:blipFill>
                                        <pic:spPr>
                                          <a:xfrm>
                                            <a:off x="0" y="0"/>
                                            <a:ext cx="1596314" cy="651052"/>
                                          </a:xfrm>
                                          <a:prstGeom prst="rect">
                                            <a:avLst/>
                                          </a:prstGeom>
                                        </pic:spPr>
                                      </pic:pic>
                                    </a:graphicData>
                                  </a:graphic>
                                </wp:inline>
                              </w:drawing>
                            </w:r>
                            <w:r>
                              <w:rPr>
                                <w:noProof/>
                              </w:rPr>
                              <w:drawing>
                                <wp:inline distT="0" distB="0" distL="0" distR="0">
                                  <wp:extent cx="1550822" cy="534009"/>
                                  <wp:effectExtent l="0" t="0" r="0" b="0"/>
                                  <wp:docPr id="2" name="Picture 1" descr="MIDA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logo.png"/>
                                          <pic:cNvPicPr/>
                                        </pic:nvPicPr>
                                        <pic:blipFill>
                                          <a:blip r:embed="rId12"/>
                                          <a:srcRect l="6303" t="14865" r="4622" b="12794"/>
                                          <a:stretch>
                                            <a:fillRect/>
                                          </a:stretch>
                                        </pic:blipFill>
                                        <pic:spPr>
                                          <a:xfrm>
                                            <a:off x="0" y="0"/>
                                            <a:ext cx="1550822" cy="534009"/>
                                          </a:xfrm>
                                          <a:prstGeom prst="rect">
                                            <a:avLst/>
                                          </a:prstGeom>
                                        </pic:spPr>
                                      </pic:pic>
                                    </a:graphicData>
                                  </a:graphic>
                                </wp:inline>
                              </w:drawing>
                            </w:r>
                          </w:p>
                          <w:p w:rsidR="003A3C2E" w:rsidRDefault="003A3C2E" w:rsidP="007C6B59">
                            <w:r>
                              <w:rPr>
                                <w:noProof/>
                              </w:rPr>
                              <w:drawing>
                                <wp:inline distT="0" distB="0" distL="0" distR="0">
                                  <wp:extent cx="1641500" cy="543337"/>
                                  <wp:effectExtent l="19050" t="0" r="0" b="0"/>
                                  <wp:docPr id="3" name="Picture 0" descr="NAHQ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HQlogoCMYK.jpg"/>
                                          <pic:cNvPicPr>
                                            <a:picLocks noChangeAspect="1" noChangeArrowheads="1"/>
                                          </pic:cNvPicPr>
                                        </pic:nvPicPr>
                                        <pic:blipFill>
                                          <a:blip r:embed="rId13"/>
                                          <a:srcRect/>
                                          <a:stretch>
                                            <a:fillRect/>
                                          </a:stretch>
                                        </pic:blipFill>
                                        <pic:spPr bwMode="auto">
                                          <a:xfrm>
                                            <a:off x="0" y="0"/>
                                            <a:ext cx="1639294" cy="542607"/>
                                          </a:xfrm>
                                          <a:prstGeom prst="rect">
                                            <a:avLst/>
                                          </a:prstGeom>
                                          <a:noFill/>
                                          <a:ln w="9525">
                                            <a:noFill/>
                                            <a:miter lim="800000"/>
                                            <a:headEnd/>
                                            <a:tailEnd/>
                                          </a:ln>
                                        </pic:spPr>
                                      </pic:pic>
                                    </a:graphicData>
                                  </a:graphic>
                                </wp:inline>
                              </w:drawing>
                            </w:r>
                          </w:p>
                          <w:p w:rsidR="003A3C2E" w:rsidRDefault="003A3C2E">
                            <w:r>
                              <w:t xml:space="preserve">  </w:t>
                            </w:r>
                          </w:p>
                          <w:p w:rsidR="003A3C2E" w:rsidRDefault="003A3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7pt;margin-top:-13.2pt;width:194.1pt;height:1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Y/etQ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" filled="f" stroked="f">
                <v:textbox>
                  <w:txbxContent>
                    <w:p w:rsidR="003A3C2E" w:rsidRDefault="003A3C2E" w:rsidP="007C6B59">
                      <w:r>
                        <w:rPr>
                          <w:noProof/>
                        </w:rPr>
                        <w:drawing>
                          <wp:inline distT="0" distB="0" distL="0" distR="0">
                            <wp:extent cx="1596314" cy="651052"/>
                            <wp:effectExtent l="19050" t="0" r="3886" b="0"/>
                            <wp:docPr id="1" name="Picture 0" descr="IHI_Logo_Color_Horizontal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I_Logo_Color_Horizontal_LowRes.jpg"/>
                                    <pic:cNvPicPr/>
                                  </pic:nvPicPr>
                                  <pic:blipFill>
                                    <a:blip r:embed="rId14"/>
                                    <a:srcRect l="4547" b="8247"/>
                                    <a:stretch>
                                      <a:fillRect/>
                                    </a:stretch>
                                  </pic:blipFill>
                                  <pic:spPr>
                                    <a:xfrm>
                                      <a:off x="0" y="0"/>
                                      <a:ext cx="1596314" cy="651052"/>
                                    </a:xfrm>
                                    <a:prstGeom prst="rect">
                                      <a:avLst/>
                                    </a:prstGeom>
                                  </pic:spPr>
                                </pic:pic>
                              </a:graphicData>
                            </a:graphic>
                          </wp:inline>
                        </w:drawing>
                      </w:r>
                      <w:r>
                        <w:rPr>
                          <w:noProof/>
                        </w:rPr>
                        <w:drawing>
                          <wp:inline distT="0" distB="0" distL="0" distR="0">
                            <wp:extent cx="1550822" cy="534009"/>
                            <wp:effectExtent l="0" t="0" r="0" b="0"/>
                            <wp:docPr id="2" name="Picture 1" descr="MIDA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logo.png"/>
                                    <pic:cNvPicPr/>
                                  </pic:nvPicPr>
                                  <pic:blipFill>
                                    <a:blip r:embed="rId15"/>
                                    <a:srcRect l="6303" t="14865" r="4622" b="12794"/>
                                    <a:stretch>
                                      <a:fillRect/>
                                    </a:stretch>
                                  </pic:blipFill>
                                  <pic:spPr>
                                    <a:xfrm>
                                      <a:off x="0" y="0"/>
                                      <a:ext cx="1550822" cy="534009"/>
                                    </a:xfrm>
                                    <a:prstGeom prst="rect">
                                      <a:avLst/>
                                    </a:prstGeom>
                                  </pic:spPr>
                                </pic:pic>
                              </a:graphicData>
                            </a:graphic>
                          </wp:inline>
                        </w:drawing>
                      </w:r>
                    </w:p>
                    <w:p w:rsidR="003A3C2E" w:rsidRDefault="003A3C2E" w:rsidP="007C6B59">
                      <w:r>
                        <w:rPr>
                          <w:noProof/>
                        </w:rPr>
                        <w:drawing>
                          <wp:inline distT="0" distB="0" distL="0" distR="0">
                            <wp:extent cx="1641500" cy="543337"/>
                            <wp:effectExtent l="19050" t="0" r="0" b="0"/>
                            <wp:docPr id="3" name="Picture 0" descr="NAHQ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HQlogoCMYK.jpg"/>
                                    <pic:cNvPicPr>
                                      <a:picLocks noChangeAspect="1" noChangeArrowheads="1"/>
                                    </pic:cNvPicPr>
                                  </pic:nvPicPr>
                                  <pic:blipFill>
                                    <a:blip r:embed="rId16"/>
                                    <a:srcRect/>
                                    <a:stretch>
                                      <a:fillRect/>
                                    </a:stretch>
                                  </pic:blipFill>
                                  <pic:spPr bwMode="auto">
                                    <a:xfrm>
                                      <a:off x="0" y="0"/>
                                      <a:ext cx="1639294" cy="542607"/>
                                    </a:xfrm>
                                    <a:prstGeom prst="rect">
                                      <a:avLst/>
                                    </a:prstGeom>
                                    <a:noFill/>
                                    <a:ln w="9525">
                                      <a:noFill/>
                                      <a:miter lim="800000"/>
                                      <a:headEnd/>
                                      <a:tailEnd/>
                                    </a:ln>
                                  </pic:spPr>
                                </pic:pic>
                              </a:graphicData>
                            </a:graphic>
                          </wp:inline>
                        </w:drawing>
                      </w:r>
                    </w:p>
                    <w:p w:rsidR="003A3C2E" w:rsidRDefault="003A3C2E">
                      <w:r>
                        <w:t xml:space="preserve">  </w:t>
                      </w:r>
                    </w:p>
                    <w:p w:rsidR="003A3C2E" w:rsidRDefault="003A3C2E"/>
                  </w:txbxContent>
                </v:textbox>
              </v:shape>
            </w:pict>
          </mc:Fallback>
        </mc:AlternateContent>
      </w:r>
      <w:r w:rsidR="00465B08" w:rsidRPr="00763CCA">
        <w:rPr>
          <w:rFonts w:ascii="Univers" w:hAnsi="Univers" w:cs="Univers"/>
          <w:i/>
          <w:iCs/>
          <w:sz w:val="28"/>
          <w:szCs w:val="28"/>
        </w:rPr>
        <w:t>For Immediate Release</w:t>
      </w:r>
    </w:p>
    <w:p w:rsidR="00465B08" w:rsidRDefault="00465B08" w:rsidP="00760693">
      <w:pPr>
        <w:spacing w:after="0"/>
        <w:jc w:val="right"/>
        <w:rPr>
          <w:rFonts w:ascii="Univers" w:hAnsi="Univers" w:cs="Univers"/>
          <w:b/>
          <w:bCs/>
          <w:sz w:val="64"/>
          <w:szCs w:val="64"/>
        </w:rPr>
      </w:pPr>
      <w:bookmarkStart w:id="0" w:name="_GoBack"/>
      <w:bookmarkEnd w:id="0"/>
      <w:r w:rsidRPr="00763CCA">
        <w:rPr>
          <w:rFonts w:ascii="Univers" w:hAnsi="Univers" w:cs="Univers"/>
          <w:b/>
          <w:bCs/>
          <w:sz w:val="64"/>
          <w:szCs w:val="64"/>
        </w:rPr>
        <w:t>News Release</w:t>
      </w:r>
    </w:p>
    <w:p w:rsidR="00CC49FF" w:rsidRDefault="00CC49FF" w:rsidP="00CC49FF">
      <w:pPr>
        <w:spacing w:after="0"/>
        <w:jc w:val="right"/>
        <w:rPr>
          <w:rFonts w:ascii="Arial" w:hAnsi="Arial" w:cs="Arial"/>
        </w:rPr>
      </w:pPr>
      <w:r w:rsidRPr="00CC49FF">
        <w:rPr>
          <w:rFonts w:ascii="Arial" w:hAnsi="Arial" w:cs="Arial"/>
        </w:rPr>
        <w:t xml:space="preserve">IHI Contact: </w:t>
      </w:r>
      <w:r w:rsidR="003A3C2E">
        <w:rPr>
          <w:rFonts w:ascii="Arial" w:hAnsi="Arial" w:cs="Arial"/>
        </w:rPr>
        <w:t>Sandy George, CXO Communication</w:t>
      </w:r>
      <w:r w:rsidRPr="00CC49FF">
        <w:rPr>
          <w:rFonts w:ascii="Arial" w:hAnsi="Arial" w:cs="Arial"/>
        </w:rPr>
        <w:t xml:space="preserve"> </w:t>
      </w:r>
    </w:p>
    <w:p w:rsidR="00CC49FF" w:rsidRPr="00CC49FF" w:rsidRDefault="003A3C2E" w:rsidP="00CC49FF">
      <w:pPr>
        <w:jc w:val="right"/>
        <w:rPr>
          <w:rFonts w:ascii="Arial" w:hAnsi="Arial" w:cs="Arial"/>
        </w:rPr>
      </w:pPr>
      <w:r>
        <w:rPr>
          <w:rFonts w:ascii="Arial" w:hAnsi="Arial" w:cs="Arial"/>
        </w:rPr>
        <w:t>617.413.6126</w:t>
      </w:r>
      <w:r w:rsidR="00CC49FF" w:rsidRPr="00CC49FF">
        <w:rPr>
          <w:rFonts w:ascii="Arial" w:hAnsi="Arial" w:cs="Arial"/>
        </w:rPr>
        <w:t xml:space="preserve"> </w:t>
      </w:r>
    </w:p>
    <w:p w:rsidR="00076FA5" w:rsidRDefault="00CC49FF" w:rsidP="00760693">
      <w:pPr>
        <w:spacing w:after="0"/>
        <w:jc w:val="right"/>
        <w:rPr>
          <w:rFonts w:ascii="Arial" w:hAnsi="Arial" w:cs="Arial"/>
        </w:rPr>
      </w:pPr>
      <w:r>
        <w:rPr>
          <w:rFonts w:ascii="Arial" w:hAnsi="Arial" w:cs="Arial"/>
        </w:rPr>
        <w:t xml:space="preserve">NAHQ </w:t>
      </w:r>
      <w:r w:rsidR="0065759F">
        <w:rPr>
          <w:rFonts w:ascii="Arial" w:hAnsi="Arial" w:cs="Arial"/>
        </w:rPr>
        <w:t xml:space="preserve">Contact: </w:t>
      </w:r>
      <w:r w:rsidR="003D00C3">
        <w:rPr>
          <w:rFonts w:ascii="Arial" w:hAnsi="Arial" w:cs="Arial"/>
        </w:rPr>
        <w:t>Maggie Patterson</w:t>
      </w:r>
    </w:p>
    <w:p w:rsidR="00465B08" w:rsidRDefault="0065759F" w:rsidP="00760693">
      <w:pPr>
        <w:spacing w:after="0"/>
        <w:jc w:val="right"/>
        <w:rPr>
          <w:rFonts w:ascii="Arial" w:hAnsi="Arial" w:cs="Arial"/>
        </w:rPr>
      </w:pPr>
      <w:r>
        <w:rPr>
          <w:rFonts w:ascii="Arial" w:hAnsi="Arial" w:cs="Arial"/>
        </w:rPr>
        <w:t xml:space="preserve"> 847.375.</w:t>
      </w:r>
      <w:r w:rsidR="003D00C3">
        <w:rPr>
          <w:rFonts w:ascii="Arial" w:hAnsi="Arial" w:cs="Arial"/>
        </w:rPr>
        <w:t>4782</w:t>
      </w:r>
    </w:p>
    <w:p w:rsidR="00DD2B87" w:rsidRDefault="00E05531" w:rsidP="002B08AC">
      <w:pPr>
        <w:jc w:val="right"/>
      </w:pPr>
      <w:hyperlink r:id="rId17" w:history="1">
        <w:r w:rsidR="003D00C3" w:rsidRPr="0040388A">
          <w:rPr>
            <w:rStyle w:val="Hyperlink"/>
            <w:rFonts w:ascii="Arial" w:hAnsi="Arial" w:cs="Arial"/>
          </w:rPr>
          <w:t>mpatterson@nahq.org</w:t>
        </w:r>
      </w:hyperlink>
    </w:p>
    <w:p w:rsidR="00E27C78" w:rsidRDefault="00E27C78" w:rsidP="009E6CCC">
      <w:pPr>
        <w:jc w:val="center"/>
        <w:rPr>
          <w:rFonts w:ascii="Arial" w:hAnsi="Arial" w:cs="Arial"/>
        </w:rPr>
      </w:pPr>
    </w:p>
    <w:p w:rsidR="00465B08" w:rsidRDefault="003A3C2E" w:rsidP="00C973EB">
      <w:pPr>
        <w:spacing w:after="0"/>
        <w:jc w:val="center"/>
        <w:rPr>
          <w:rFonts w:ascii="Univers" w:hAnsi="Univers" w:cs="Arial"/>
          <w:b/>
        </w:rPr>
      </w:pPr>
      <w:r>
        <w:rPr>
          <w:rFonts w:ascii="Univers" w:hAnsi="Univers" w:cs="Arial"/>
          <w:b/>
        </w:rPr>
        <w:t xml:space="preserve">IHI, Midas+ and NAHQ Collaborate to Award </w:t>
      </w:r>
    </w:p>
    <w:p w:rsidR="003A3C2E" w:rsidRPr="00ED3AE8" w:rsidRDefault="003A3C2E" w:rsidP="00C973EB">
      <w:pPr>
        <w:spacing w:after="0"/>
        <w:jc w:val="center"/>
        <w:rPr>
          <w:rFonts w:ascii="Univers" w:hAnsi="Univers" w:cs="Arial"/>
          <w:b/>
        </w:rPr>
      </w:pPr>
      <w:r>
        <w:rPr>
          <w:rFonts w:ascii="Univers" w:hAnsi="Univers" w:cs="Arial"/>
          <w:b/>
        </w:rPr>
        <w:t>First Dr. Heller Memorial Scholarship</w:t>
      </w:r>
    </w:p>
    <w:p w:rsidR="009E6CCC" w:rsidRPr="00ED3AE8" w:rsidRDefault="009E6CCC" w:rsidP="009E6CCC">
      <w:pPr>
        <w:spacing w:after="0"/>
        <w:jc w:val="center"/>
        <w:rPr>
          <w:rFonts w:ascii="Univers" w:hAnsi="Univers" w:cs="Univers"/>
        </w:rPr>
      </w:pPr>
    </w:p>
    <w:p w:rsidR="00465B08" w:rsidRPr="00ED3AE8" w:rsidRDefault="00465B08" w:rsidP="00294551">
      <w:pPr>
        <w:spacing w:after="0"/>
        <w:rPr>
          <w:rFonts w:ascii="Univers" w:hAnsi="Univers" w:cs="Univers"/>
        </w:rPr>
      </w:pPr>
      <w:r w:rsidRPr="00ED3AE8">
        <w:rPr>
          <w:rFonts w:ascii="Univers" w:hAnsi="Univers" w:cs="Univers"/>
          <w:b/>
          <w:bCs/>
        </w:rPr>
        <w:t>Glenview, IL—</w:t>
      </w:r>
      <w:r w:rsidR="00C973EB" w:rsidRPr="003D00C3">
        <w:rPr>
          <w:rFonts w:ascii="Univers" w:hAnsi="Univers" w:cs="Univers"/>
          <w:b/>
          <w:bCs/>
        </w:rPr>
        <w:t xml:space="preserve">November </w:t>
      </w:r>
      <w:r w:rsidR="00076FA5">
        <w:rPr>
          <w:rFonts w:ascii="Univers" w:hAnsi="Univers" w:cs="Univers"/>
          <w:b/>
          <w:bCs/>
        </w:rPr>
        <w:t>2012</w:t>
      </w:r>
      <w:r w:rsidR="00D52E97">
        <w:rPr>
          <w:rFonts w:ascii="Univers" w:hAnsi="Univers" w:cs="Univers"/>
        </w:rPr>
        <w:t xml:space="preserve">— The Institute </w:t>
      </w:r>
      <w:r w:rsidR="00F23D4C" w:rsidRPr="00ED3AE8">
        <w:rPr>
          <w:rFonts w:ascii="Univers" w:hAnsi="Univers" w:cs="Univers"/>
        </w:rPr>
        <w:t xml:space="preserve">for Healthcare </w:t>
      </w:r>
      <w:r w:rsidR="00850F62">
        <w:rPr>
          <w:rFonts w:ascii="Univers" w:hAnsi="Univers" w:cs="Univers"/>
        </w:rPr>
        <w:t>Improvement</w:t>
      </w:r>
      <w:r w:rsidR="00B67ED0">
        <w:rPr>
          <w:rFonts w:ascii="Univers" w:hAnsi="Univers" w:cs="Univers"/>
        </w:rPr>
        <w:t xml:space="preserve"> (IHI)</w:t>
      </w:r>
      <w:r w:rsidR="00F23D4C" w:rsidRPr="00ED3AE8">
        <w:rPr>
          <w:rFonts w:ascii="Univers" w:hAnsi="Univers" w:cs="Univers"/>
        </w:rPr>
        <w:t xml:space="preserve">, </w:t>
      </w:r>
      <w:r w:rsidR="00573A5B">
        <w:rPr>
          <w:rFonts w:ascii="Univers" w:hAnsi="Univers" w:cs="Univers"/>
        </w:rPr>
        <w:t>Midas+</w:t>
      </w:r>
      <w:r w:rsidR="003A3C2E">
        <w:rPr>
          <w:rFonts w:ascii="Univers" w:hAnsi="Univers" w:cs="Univers"/>
        </w:rPr>
        <w:t xml:space="preserve"> Solutions</w:t>
      </w:r>
      <w:r w:rsidR="00F23D4C" w:rsidRPr="00ED3AE8">
        <w:rPr>
          <w:rFonts w:ascii="Univers" w:hAnsi="Univers" w:cs="Univers"/>
        </w:rPr>
        <w:t>, and the National Association for Healthcare Quality</w:t>
      </w:r>
      <w:r w:rsidR="00BA2941">
        <w:rPr>
          <w:rFonts w:ascii="Univers" w:hAnsi="Univers" w:cs="Univers"/>
        </w:rPr>
        <w:t xml:space="preserve"> </w:t>
      </w:r>
      <w:r w:rsidR="00B67ED0">
        <w:rPr>
          <w:rFonts w:ascii="Univers" w:hAnsi="Univers" w:cs="Univers"/>
        </w:rPr>
        <w:t>(NAHQ)</w:t>
      </w:r>
      <w:r w:rsidR="00F23D4C" w:rsidRPr="00ED3AE8">
        <w:rPr>
          <w:rFonts w:ascii="Univers" w:hAnsi="Univers" w:cs="Univers"/>
        </w:rPr>
        <w:t xml:space="preserve"> are pleased to </w:t>
      </w:r>
      <w:r w:rsidR="00304881">
        <w:rPr>
          <w:rFonts w:ascii="Univers" w:hAnsi="Univers" w:cs="Univers"/>
        </w:rPr>
        <w:t>announce</w:t>
      </w:r>
      <w:r w:rsidR="003C19AD">
        <w:rPr>
          <w:rFonts w:ascii="Univers" w:hAnsi="Univers" w:cs="Univers"/>
        </w:rPr>
        <w:t xml:space="preserve"> </w:t>
      </w:r>
      <w:r w:rsidR="00363908">
        <w:rPr>
          <w:rFonts w:ascii="Univers" w:hAnsi="Univers" w:cs="Univers"/>
        </w:rPr>
        <w:t xml:space="preserve">that the </w:t>
      </w:r>
      <w:r w:rsidR="003D00C3">
        <w:rPr>
          <w:rFonts w:ascii="Univers" w:hAnsi="Univers" w:cs="Univers"/>
        </w:rPr>
        <w:t xml:space="preserve">Inaugural </w:t>
      </w:r>
      <w:r w:rsidR="00363908">
        <w:rPr>
          <w:rFonts w:ascii="Univers" w:hAnsi="Univers" w:cs="Univers"/>
        </w:rPr>
        <w:t xml:space="preserve">2012 Dr. Heller Memorial Scholarship has been awarded to </w:t>
      </w:r>
      <w:r w:rsidR="00363908" w:rsidRPr="009B7D30">
        <w:rPr>
          <w:rFonts w:ascii="Univers" w:hAnsi="Univers" w:cs="Univers"/>
          <w:b/>
          <w:i/>
        </w:rPr>
        <w:t xml:space="preserve">Carolyn </w:t>
      </w:r>
      <w:proofErr w:type="spellStart"/>
      <w:r w:rsidR="00363908" w:rsidRPr="009B7D30">
        <w:rPr>
          <w:rFonts w:ascii="Univers" w:hAnsi="Univers" w:cs="Univers"/>
          <w:b/>
          <w:i/>
        </w:rPr>
        <w:t>Stramecki</w:t>
      </w:r>
      <w:proofErr w:type="spellEnd"/>
      <w:r w:rsidR="00BA2941">
        <w:rPr>
          <w:rFonts w:ascii="Univers" w:hAnsi="Univers" w:cs="Univers"/>
        </w:rPr>
        <w:t xml:space="preserve">, MHSA, </w:t>
      </w:r>
      <w:r w:rsidR="00D60B2C">
        <w:rPr>
          <w:rFonts w:ascii="Univers" w:hAnsi="Univers" w:cs="Univers"/>
        </w:rPr>
        <w:t>CPHQ.</w:t>
      </w:r>
      <w:r w:rsidR="0029504B">
        <w:rPr>
          <w:rFonts w:ascii="Univers" w:hAnsi="Univers" w:cs="Univers"/>
        </w:rPr>
        <w:t xml:space="preserve"> </w:t>
      </w:r>
    </w:p>
    <w:p w:rsidR="00304881" w:rsidRDefault="00304881" w:rsidP="002B4356">
      <w:pPr>
        <w:spacing w:after="0"/>
        <w:rPr>
          <w:rFonts w:ascii="Univers" w:hAnsi="Univers" w:cs="Univers"/>
        </w:rPr>
      </w:pPr>
    </w:p>
    <w:p w:rsidR="00F305A0" w:rsidRDefault="003C65F8" w:rsidP="002B4356">
      <w:pPr>
        <w:spacing w:after="0"/>
        <w:rPr>
          <w:rFonts w:ascii="Univers" w:hAnsi="Univers" w:cs="Univers"/>
        </w:rPr>
      </w:pPr>
      <w:r>
        <w:rPr>
          <w:rFonts w:ascii="Univers" w:hAnsi="Univers" w:cs="Univers"/>
        </w:rPr>
        <w:t xml:space="preserve">The Scholarship, </w:t>
      </w:r>
      <w:r w:rsidR="00791620">
        <w:rPr>
          <w:rFonts w:ascii="Univers" w:hAnsi="Univers" w:cs="Univers"/>
        </w:rPr>
        <w:t>available</w:t>
      </w:r>
      <w:r>
        <w:rPr>
          <w:rFonts w:ascii="Univers" w:hAnsi="Univers" w:cs="Univers"/>
        </w:rPr>
        <w:t xml:space="preserve"> to a NAHQ member or Midas+ client, requires the applicant to be involved in or have recently completed a major quality improvement project fo</w:t>
      </w:r>
      <w:r w:rsidR="001D1ADB">
        <w:rPr>
          <w:rFonts w:ascii="Univers" w:hAnsi="Univers" w:cs="Univers"/>
        </w:rPr>
        <w:t xml:space="preserve">r their facility or </w:t>
      </w:r>
      <w:r w:rsidR="003D00C3">
        <w:rPr>
          <w:rFonts w:ascii="Univers" w:hAnsi="Univers" w:cs="Univers"/>
        </w:rPr>
        <w:t xml:space="preserve">organization. This project </w:t>
      </w:r>
      <w:r w:rsidR="00791620">
        <w:rPr>
          <w:rFonts w:ascii="Univers" w:hAnsi="Univers" w:cs="Univers"/>
        </w:rPr>
        <w:t>must</w:t>
      </w:r>
      <w:r w:rsidR="003D00C3">
        <w:rPr>
          <w:rFonts w:ascii="Univers" w:hAnsi="Univers" w:cs="Univers"/>
        </w:rPr>
        <w:t xml:space="preserve"> reflect what </w:t>
      </w:r>
      <w:r w:rsidR="00791620">
        <w:rPr>
          <w:rFonts w:ascii="Univers" w:hAnsi="Univers" w:cs="Univers"/>
        </w:rPr>
        <w:t>the applicant has</w:t>
      </w:r>
      <w:r w:rsidR="003D00C3">
        <w:rPr>
          <w:rFonts w:ascii="Univers" w:hAnsi="Univers" w:cs="Univers"/>
        </w:rPr>
        <w:t xml:space="preserve"> learned </w:t>
      </w:r>
      <w:r>
        <w:rPr>
          <w:rFonts w:ascii="Univers" w:hAnsi="Univers" w:cs="Univers"/>
        </w:rPr>
        <w:t>as a result of taking an IHI Open School course through the Dr. Heller Memorial.</w:t>
      </w:r>
      <w:r w:rsidR="00D07FF6" w:rsidRPr="00ED3AE8">
        <w:rPr>
          <w:rFonts w:ascii="Univers" w:hAnsi="Univers" w:cs="Univers"/>
        </w:rPr>
        <w:t xml:space="preserve"> </w:t>
      </w:r>
    </w:p>
    <w:p w:rsidR="003C65F8" w:rsidRDefault="003C65F8" w:rsidP="002B4356">
      <w:pPr>
        <w:spacing w:after="0"/>
        <w:rPr>
          <w:rFonts w:ascii="Univers" w:hAnsi="Univers" w:cs="Univers"/>
        </w:rPr>
      </w:pPr>
    </w:p>
    <w:p w:rsidR="003A0866" w:rsidRDefault="003C65F8" w:rsidP="002B4356">
      <w:pPr>
        <w:spacing w:after="0"/>
        <w:rPr>
          <w:rFonts w:ascii="Univers" w:hAnsi="Univers" w:cs="Univers"/>
          <w:sz w:val="18"/>
          <w:vertAlign w:val="superscript"/>
        </w:rPr>
      </w:pPr>
      <w:r>
        <w:rPr>
          <w:rFonts w:ascii="Univers" w:hAnsi="Univers" w:cs="Univers"/>
        </w:rPr>
        <w:t xml:space="preserve">This year’s recipient, Carolyn </w:t>
      </w:r>
      <w:proofErr w:type="spellStart"/>
      <w:r>
        <w:rPr>
          <w:rFonts w:ascii="Univers" w:hAnsi="Univers" w:cs="Univers"/>
        </w:rPr>
        <w:t>Stramecki</w:t>
      </w:r>
      <w:proofErr w:type="spellEnd"/>
      <w:r>
        <w:rPr>
          <w:rFonts w:ascii="Univers" w:hAnsi="Univers" w:cs="Univers"/>
        </w:rPr>
        <w:t>, MHSA</w:t>
      </w:r>
      <w:r w:rsidR="00CC39BD">
        <w:rPr>
          <w:rFonts w:ascii="Univers" w:hAnsi="Univers" w:cs="Univers"/>
        </w:rPr>
        <w:t>,</w:t>
      </w:r>
      <w:r>
        <w:rPr>
          <w:rFonts w:ascii="Univers" w:hAnsi="Univers" w:cs="Univers"/>
        </w:rPr>
        <w:t xml:space="preserve"> CPHQ, </w:t>
      </w:r>
      <w:r w:rsidR="00C07760">
        <w:rPr>
          <w:rFonts w:ascii="Univers" w:hAnsi="Univers" w:cs="Univers"/>
        </w:rPr>
        <w:t>is</w:t>
      </w:r>
      <w:r>
        <w:rPr>
          <w:rFonts w:ascii="Univers" w:hAnsi="Univers" w:cs="Univers"/>
        </w:rPr>
        <w:t xml:space="preserve"> a NAHQ member </w:t>
      </w:r>
      <w:r w:rsidRPr="00783571">
        <w:rPr>
          <w:rFonts w:ascii="Univers" w:hAnsi="Univers" w:cs="Univers"/>
        </w:rPr>
        <w:t>and</w:t>
      </w:r>
      <w:r w:rsidR="00D87BE1" w:rsidRPr="00783571">
        <w:rPr>
          <w:rFonts w:ascii="Univers" w:hAnsi="Univers" w:cs="Univers"/>
        </w:rPr>
        <w:t xml:space="preserve"> worked as a</w:t>
      </w:r>
      <w:r>
        <w:rPr>
          <w:rFonts w:ascii="Univers" w:hAnsi="Univers" w:cs="Univers"/>
        </w:rPr>
        <w:t xml:space="preserve"> Performance Improvement Specialist at Sparrow Hospital</w:t>
      </w:r>
      <w:r w:rsidR="00C07760">
        <w:rPr>
          <w:rFonts w:ascii="Univers" w:hAnsi="Univers" w:cs="Univers"/>
        </w:rPr>
        <w:t xml:space="preserve"> in </w:t>
      </w:r>
      <w:r w:rsidR="00BA2941">
        <w:rPr>
          <w:rFonts w:ascii="Univers" w:hAnsi="Univers" w:cs="Univers"/>
        </w:rPr>
        <w:t>Lansing</w:t>
      </w:r>
      <w:r w:rsidR="00C07760">
        <w:rPr>
          <w:rFonts w:ascii="Univers" w:hAnsi="Univers" w:cs="Univers"/>
        </w:rPr>
        <w:t xml:space="preserve">, MI. </w:t>
      </w:r>
      <w:r w:rsidR="00147954">
        <w:rPr>
          <w:rFonts w:ascii="Univers" w:hAnsi="Univers" w:cs="Univers"/>
        </w:rPr>
        <w:t>Based on the IHI Open School course QI 104: “Putting It All Together – How Quality Improvement Works in Real Health Settings”, Carolyn’s</w:t>
      </w:r>
      <w:r w:rsidR="00C07760">
        <w:rPr>
          <w:rFonts w:ascii="Univers" w:hAnsi="Univers" w:cs="Univers"/>
        </w:rPr>
        <w:t xml:space="preserve"> submission focused on</w:t>
      </w:r>
      <w:r w:rsidR="00C35FD1">
        <w:rPr>
          <w:rFonts w:ascii="Univers" w:hAnsi="Univers" w:cs="Univers"/>
        </w:rPr>
        <w:t xml:space="preserve"> Michigan’s</w:t>
      </w:r>
      <w:r w:rsidR="00C07760">
        <w:rPr>
          <w:rFonts w:ascii="Univers" w:hAnsi="Univers" w:cs="Univers"/>
        </w:rPr>
        <w:t xml:space="preserve"> “Physician Orders for Scope of Treatment (POST) Pilot Program</w:t>
      </w:r>
      <w:r w:rsidR="00791620">
        <w:rPr>
          <w:rFonts w:ascii="Univers" w:hAnsi="Univers" w:cs="Univers"/>
        </w:rPr>
        <w:t>,</w:t>
      </w:r>
      <w:r w:rsidR="00C35FD1">
        <w:rPr>
          <w:rFonts w:ascii="Univers" w:hAnsi="Univers" w:cs="Univers"/>
        </w:rPr>
        <w:t>”</w:t>
      </w:r>
      <w:r w:rsidR="00791620">
        <w:rPr>
          <w:rFonts w:ascii="Univers" w:hAnsi="Univers" w:cs="Univers"/>
        </w:rPr>
        <w:t xml:space="preserve"> </w:t>
      </w:r>
      <w:r w:rsidR="00C35FD1">
        <w:rPr>
          <w:rFonts w:ascii="Univers" w:hAnsi="Univers" w:cs="Univers"/>
        </w:rPr>
        <w:t xml:space="preserve">a program </w:t>
      </w:r>
      <w:r w:rsidR="009749FC">
        <w:rPr>
          <w:rFonts w:ascii="Univers" w:hAnsi="Univers" w:cs="Univers"/>
        </w:rPr>
        <w:t>based</w:t>
      </w:r>
      <w:r w:rsidR="00C35FD1">
        <w:rPr>
          <w:rFonts w:ascii="Univers" w:hAnsi="Univers" w:cs="Univers"/>
        </w:rPr>
        <w:t xml:space="preserve"> on Oregon’s “Physician Orders for Life-Sustaining Treatment (POLST) paradigm </w:t>
      </w:r>
      <w:r w:rsidR="003A0866">
        <w:rPr>
          <w:rFonts w:ascii="Univers" w:hAnsi="Univers" w:cs="Univers"/>
        </w:rPr>
        <w:t>addressing</w:t>
      </w:r>
      <w:r w:rsidR="00C35FD1">
        <w:rPr>
          <w:rFonts w:ascii="Univers" w:hAnsi="Univers" w:cs="Univers"/>
        </w:rPr>
        <w:t xml:space="preserve"> public concern that patients’ end-of-life medical treatment wishes were not known or honored.</w:t>
      </w:r>
      <w:r w:rsidR="003A0866">
        <w:rPr>
          <w:rFonts w:ascii="Univers" w:hAnsi="Univers" w:cs="Univers"/>
          <w:sz w:val="18"/>
          <w:vertAlign w:val="superscript"/>
        </w:rPr>
        <w:t>1</w:t>
      </w:r>
      <w:r w:rsidR="003B2B71">
        <w:rPr>
          <w:rFonts w:ascii="Univers" w:hAnsi="Univers" w:cs="Univers"/>
          <w:sz w:val="18"/>
          <w:vertAlign w:val="superscript"/>
        </w:rPr>
        <w:t xml:space="preserve"> </w:t>
      </w:r>
    </w:p>
    <w:p w:rsidR="0031363D" w:rsidRDefault="0031363D" w:rsidP="002B4356">
      <w:pPr>
        <w:spacing w:after="0"/>
        <w:rPr>
          <w:rFonts w:ascii="Univers" w:hAnsi="Univers" w:cs="Univers"/>
          <w:sz w:val="18"/>
          <w:vertAlign w:val="superscript"/>
        </w:rPr>
      </w:pPr>
    </w:p>
    <w:p w:rsidR="0031363D" w:rsidRDefault="0031363D" w:rsidP="002B4356">
      <w:pPr>
        <w:spacing w:after="0"/>
        <w:rPr>
          <w:rFonts w:ascii="Univers" w:hAnsi="Univers" w:cs="Univers"/>
        </w:rPr>
      </w:pPr>
      <w:r w:rsidRPr="0031363D">
        <w:rPr>
          <w:rFonts w:ascii="Univers" w:hAnsi="Univers" w:cs="Univers"/>
        </w:rPr>
        <w:t>The project identified three communit</w:t>
      </w:r>
      <w:r>
        <w:rPr>
          <w:rFonts w:ascii="Univers" w:hAnsi="Univers" w:cs="Univers"/>
        </w:rPr>
        <w:t xml:space="preserve">ies in Michigan that had experience with the Oregon model, each using its own version of the </w:t>
      </w:r>
      <w:r w:rsidR="00BA2941">
        <w:rPr>
          <w:rFonts w:ascii="Univers" w:hAnsi="Univers" w:cs="Univers"/>
        </w:rPr>
        <w:t>POLST</w:t>
      </w:r>
      <w:r>
        <w:rPr>
          <w:rFonts w:ascii="Univers" w:hAnsi="Univers" w:cs="Univers"/>
        </w:rPr>
        <w:t xml:space="preserve"> form</w:t>
      </w:r>
      <w:r w:rsidR="00A83A20">
        <w:rPr>
          <w:rFonts w:ascii="Univers" w:hAnsi="Univers" w:cs="Univers"/>
        </w:rPr>
        <w:t>.</w:t>
      </w:r>
      <w:r w:rsidR="0091723B">
        <w:rPr>
          <w:rFonts w:ascii="Univers" w:hAnsi="Univers" w:cs="Univers"/>
        </w:rPr>
        <w:t xml:space="preserve"> </w:t>
      </w:r>
      <w:r w:rsidR="00A83A20">
        <w:rPr>
          <w:rFonts w:ascii="Univers" w:hAnsi="Univers" w:cs="Univers"/>
        </w:rPr>
        <w:t>Additionally, they lacked a</w:t>
      </w:r>
      <w:r w:rsidR="0091723B">
        <w:rPr>
          <w:rFonts w:ascii="Univers" w:hAnsi="Univers" w:cs="Univers"/>
        </w:rPr>
        <w:t xml:space="preserve"> </w:t>
      </w:r>
      <w:r w:rsidR="00A83A20">
        <w:rPr>
          <w:rFonts w:ascii="Univers" w:hAnsi="Univers" w:cs="Univers"/>
        </w:rPr>
        <w:t>protocol and training program for</w:t>
      </w:r>
      <w:r>
        <w:rPr>
          <w:rFonts w:ascii="Univers" w:hAnsi="Univers" w:cs="Univers"/>
        </w:rPr>
        <w:t xml:space="preserve"> </w:t>
      </w:r>
      <w:r w:rsidR="00B67ED0">
        <w:rPr>
          <w:rFonts w:ascii="Univers" w:hAnsi="Univers" w:cs="Univers"/>
        </w:rPr>
        <w:t>E</w:t>
      </w:r>
      <w:r>
        <w:rPr>
          <w:rFonts w:ascii="Univers" w:hAnsi="Univers" w:cs="Univers"/>
        </w:rPr>
        <w:t xml:space="preserve">mergency </w:t>
      </w:r>
      <w:r w:rsidR="00B67ED0">
        <w:rPr>
          <w:rFonts w:ascii="Univers" w:hAnsi="Univers" w:cs="Univers"/>
        </w:rPr>
        <w:t>M</w:t>
      </w:r>
      <w:r>
        <w:rPr>
          <w:rFonts w:ascii="Univers" w:hAnsi="Univers" w:cs="Univers"/>
        </w:rPr>
        <w:t xml:space="preserve">edical </w:t>
      </w:r>
      <w:r w:rsidR="00B67ED0">
        <w:rPr>
          <w:rFonts w:ascii="Univers" w:hAnsi="Univers" w:cs="Univers"/>
        </w:rPr>
        <w:t>S</w:t>
      </w:r>
      <w:r w:rsidR="0091723B">
        <w:rPr>
          <w:rFonts w:ascii="Univers" w:hAnsi="Univers" w:cs="Univers"/>
        </w:rPr>
        <w:t>ervices</w:t>
      </w:r>
      <w:r w:rsidR="00B67ED0">
        <w:rPr>
          <w:rFonts w:ascii="Univers" w:hAnsi="Univers" w:cs="Univers"/>
        </w:rPr>
        <w:t xml:space="preserve"> (EMS)</w:t>
      </w:r>
      <w:r>
        <w:rPr>
          <w:rFonts w:ascii="Univers" w:hAnsi="Univers" w:cs="Univers"/>
        </w:rPr>
        <w:t xml:space="preserve">. </w:t>
      </w:r>
      <w:r w:rsidR="00A83A20">
        <w:rPr>
          <w:rFonts w:ascii="Univers" w:hAnsi="Univers" w:cs="Univers"/>
        </w:rPr>
        <w:t>The project aims to implement the EMS protocol in the pilot communities and test the POST form for statewide spread.</w:t>
      </w:r>
    </w:p>
    <w:p w:rsidR="0031363D" w:rsidRDefault="0031363D" w:rsidP="002B4356">
      <w:pPr>
        <w:spacing w:after="0"/>
        <w:rPr>
          <w:rFonts w:ascii="Univers" w:hAnsi="Univers" w:cs="Univers"/>
        </w:rPr>
      </w:pPr>
    </w:p>
    <w:p w:rsidR="00BA2941" w:rsidRDefault="0091723B" w:rsidP="002B4356">
      <w:pPr>
        <w:spacing w:after="0"/>
        <w:rPr>
          <w:rFonts w:ascii="Univers" w:hAnsi="Univers" w:cs="Univers"/>
        </w:rPr>
      </w:pPr>
      <w:r>
        <w:rPr>
          <w:rFonts w:ascii="Univers" w:hAnsi="Univers" w:cs="Univers"/>
        </w:rPr>
        <w:t>Carolyn, as recipient, will present her poster at</w:t>
      </w:r>
      <w:r w:rsidR="00BA2941">
        <w:rPr>
          <w:rFonts w:ascii="Univers" w:hAnsi="Univers" w:cs="Univers"/>
        </w:rPr>
        <w:t xml:space="preserve"> the IHI National Forum on Quality Improvement in Health Care, December</w:t>
      </w:r>
      <w:r w:rsidR="005E38A5">
        <w:rPr>
          <w:rFonts w:ascii="Univers" w:hAnsi="Univers" w:cs="Univers"/>
        </w:rPr>
        <w:t xml:space="preserve"> 9-12, 2012, in Orlando, FL and</w:t>
      </w:r>
      <w:r>
        <w:rPr>
          <w:rFonts w:ascii="Univers" w:hAnsi="Univers" w:cs="Univers"/>
        </w:rPr>
        <w:t xml:space="preserve"> </w:t>
      </w:r>
      <w:r w:rsidR="00BA2941">
        <w:rPr>
          <w:rFonts w:ascii="Univers" w:hAnsi="Univers" w:cs="Univers"/>
        </w:rPr>
        <w:t>NAHQ’s</w:t>
      </w:r>
      <w:r>
        <w:rPr>
          <w:rFonts w:ascii="Univers" w:hAnsi="Univers" w:cs="Univers"/>
        </w:rPr>
        <w:t xml:space="preserve"> 38</w:t>
      </w:r>
      <w:r w:rsidRPr="0091723B">
        <w:rPr>
          <w:rFonts w:ascii="Univers" w:hAnsi="Univers" w:cs="Univers"/>
          <w:vertAlign w:val="superscript"/>
        </w:rPr>
        <w:t>th</w:t>
      </w:r>
      <w:r>
        <w:rPr>
          <w:rFonts w:ascii="Univers" w:hAnsi="Univers" w:cs="Univers"/>
        </w:rPr>
        <w:t xml:space="preserve"> Annual Conference in Louisville, KY, October 6-9, 2013</w:t>
      </w:r>
      <w:r w:rsidR="00BA2941">
        <w:rPr>
          <w:rFonts w:ascii="Univers" w:hAnsi="Univers" w:cs="Univers"/>
        </w:rPr>
        <w:t>.</w:t>
      </w:r>
    </w:p>
    <w:p w:rsidR="00147954" w:rsidRDefault="0091723B" w:rsidP="002B4356">
      <w:pPr>
        <w:spacing w:after="0"/>
        <w:rPr>
          <w:rFonts w:ascii="Univers" w:hAnsi="Univers" w:cs="Univers"/>
        </w:rPr>
      </w:pPr>
      <w:r>
        <w:rPr>
          <w:rFonts w:ascii="Univers" w:hAnsi="Univers" w:cs="Univers"/>
        </w:rPr>
        <w:t xml:space="preserve"> </w:t>
      </w:r>
    </w:p>
    <w:p w:rsidR="000857AB" w:rsidRPr="00D87BE1" w:rsidRDefault="00D87BE1" w:rsidP="00147954">
      <w:pPr>
        <w:spacing w:after="0"/>
        <w:rPr>
          <w:rFonts w:ascii="Univers" w:hAnsi="Univers" w:cs="Univers"/>
          <w:b/>
          <w:i/>
        </w:rPr>
      </w:pPr>
      <w:r w:rsidRPr="00783571">
        <w:rPr>
          <w:rFonts w:ascii="Univers" w:hAnsi="Univers" w:cs="Univers"/>
          <w:b/>
          <w:i/>
        </w:rPr>
        <w:t xml:space="preserve">Note: </w:t>
      </w:r>
      <w:r w:rsidRPr="00783571">
        <w:rPr>
          <w:rFonts w:ascii="Univers" w:hAnsi="Univers" w:cs="Univers"/>
          <w:i/>
        </w:rPr>
        <w:t>As a result of Carolyn’s work on the POST Project, she is now Project Director for the Michigan Coalition for Honoring Healthcare Choices.</w:t>
      </w:r>
    </w:p>
    <w:p w:rsidR="000857AB" w:rsidRDefault="000857AB" w:rsidP="00147954">
      <w:pPr>
        <w:spacing w:after="0"/>
        <w:rPr>
          <w:rFonts w:ascii="Univers" w:hAnsi="Univers" w:cs="Univers"/>
        </w:rPr>
      </w:pPr>
    </w:p>
    <w:p w:rsidR="00147954" w:rsidRDefault="0029504B" w:rsidP="00147954">
      <w:pPr>
        <w:spacing w:after="0"/>
        <w:rPr>
          <w:rFonts w:ascii="Univers" w:hAnsi="Univers" w:cs="Univers"/>
        </w:rPr>
      </w:pPr>
      <w:r>
        <w:rPr>
          <w:rFonts w:ascii="Univers" w:hAnsi="Univers" w:cs="Univers"/>
        </w:rPr>
        <w:t>T</w:t>
      </w:r>
      <w:r w:rsidR="00147954">
        <w:rPr>
          <w:rFonts w:ascii="Univers" w:hAnsi="Univers" w:cs="Univers"/>
        </w:rPr>
        <w:t>he Dr. Heller Memorial Scholarship</w:t>
      </w:r>
      <w:r>
        <w:rPr>
          <w:rFonts w:ascii="Univers" w:hAnsi="Univers" w:cs="Univers"/>
        </w:rPr>
        <w:t xml:space="preserve"> was established</w:t>
      </w:r>
      <w:r w:rsidR="00791620">
        <w:rPr>
          <w:rFonts w:ascii="Univers" w:hAnsi="Univers" w:cs="Univers"/>
        </w:rPr>
        <w:t xml:space="preserve"> in 2012</w:t>
      </w:r>
      <w:r>
        <w:rPr>
          <w:rFonts w:ascii="Univers" w:hAnsi="Univers" w:cs="Univers"/>
        </w:rPr>
        <w:t xml:space="preserve"> in joint collaboration with Midas+, </w:t>
      </w:r>
      <w:r w:rsidR="00B67ED0">
        <w:rPr>
          <w:rFonts w:ascii="Univers" w:hAnsi="Univers" w:cs="Univers"/>
        </w:rPr>
        <w:t>IHI</w:t>
      </w:r>
      <w:r>
        <w:rPr>
          <w:rFonts w:ascii="Univers" w:hAnsi="Univers" w:cs="Univers"/>
        </w:rPr>
        <w:t xml:space="preserve"> and </w:t>
      </w:r>
      <w:r w:rsidR="00B67ED0">
        <w:rPr>
          <w:rFonts w:ascii="Univers" w:hAnsi="Univers" w:cs="Univers"/>
        </w:rPr>
        <w:t>NAHQ</w:t>
      </w:r>
      <w:r>
        <w:rPr>
          <w:rFonts w:ascii="Univers" w:hAnsi="Univers" w:cs="Univers"/>
        </w:rPr>
        <w:t xml:space="preserve">. </w:t>
      </w:r>
      <w:r w:rsidR="00147954">
        <w:rPr>
          <w:rFonts w:ascii="Univers" w:hAnsi="Univers" w:cs="Univers"/>
        </w:rPr>
        <w:t xml:space="preserve"> </w:t>
      </w:r>
      <w:r>
        <w:rPr>
          <w:rFonts w:ascii="Univers" w:hAnsi="Univers" w:cs="Univers"/>
        </w:rPr>
        <w:t>While</w:t>
      </w:r>
      <w:r w:rsidR="00147954">
        <w:rPr>
          <w:rFonts w:ascii="Univers" w:hAnsi="Univers" w:cs="Univers"/>
        </w:rPr>
        <w:t xml:space="preserve"> honoring the memory of Christopher Jonas Heller, MD</w:t>
      </w:r>
      <w:r w:rsidR="00BA2941">
        <w:rPr>
          <w:rFonts w:ascii="Univers" w:hAnsi="Univers" w:cs="Univers"/>
        </w:rPr>
        <w:t xml:space="preserve"> - </w:t>
      </w:r>
      <w:r w:rsidR="00147954">
        <w:rPr>
          <w:rFonts w:ascii="Univers" w:hAnsi="Univers" w:cs="Univers"/>
        </w:rPr>
        <w:t xml:space="preserve">a distinguished physician and surgeon </w:t>
      </w:r>
      <w:r w:rsidR="003F5E60">
        <w:rPr>
          <w:rFonts w:ascii="Univers" w:hAnsi="Univers" w:cs="Univers"/>
        </w:rPr>
        <w:t>with a vision for</w:t>
      </w:r>
      <w:r w:rsidR="00147954">
        <w:rPr>
          <w:rFonts w:ascii="Univers" w:hAnsi="Univers" w:cs="Univers"/>
        </w:rPr>
        <w:t xml:space="preserve"> quality improvement, the intent of the </w:t>
      </w:r>
      <w:r w:rsidR="00BA2941">
        <w:rPr>
          <w:rFonts w:ascii="Univers" w:hAnsi="Univers" w:cs="Univers"/>
        </w:rPr>
        <w:t>s</w:t>
      </w:r>
      <w:r w:rsidR="00147954">
        <w:rPr>
          <w:rFonts w:ascii="Univers" w:hAnsi="Univers" w:cs="Univers"/>
        </w:rPr>
        <w:t>cholarship is to recognize an</w:t>
      </w:r>
      <w:r w:rsidR="00791620">
        <w:rPr>
          <w:rFonts w:ascii="Univers" w:hAnsi="Univers" w:cs="Univers"/>
        </w:rPr>
        <w:t xml:space="preserve"> i</w:t>
      </w:r>
      <w:r w:rsidR="003A3C2E">
        <w:rPr>
          <w:rFonts w:ascii="Univers" w:hAnsi="Univers" w:cs="Univers"/>
        </w:rPr>
        <w:t xml:space="preserve">ndividual’s </w:t>
      </w:r>
      <w:r w:rsidR="00147954">
        <w:rPr>
          <w:rFonts w:ascii="Univers" w:hAnsi="Univers" w:cs="Univers"/>
        </w:rPr>
        <w:t xml:space="preserve">contribution to improvements in healthcare quality. </w:t>
      </w:r>
      <w:r w:rsidR="003F5E60">
        <w:rPr>
          <w:rFonts w:ascii="Univers" w:hAnsi="Univers" w:cs="Univers"/>
        </w:rPr>
        <w:t xml:space="preserve">Through this </w:t>
      </w:r>
      <w:r w:rsidR="00BA2941">
        <w:rPr>
          <w:rFonts w:ascii="Univers" w:hAnsi="Univers" w:cs="Univers"/>
        </w:rPr>
        <w:t>s</w:t>
      </w:r>
      <w:r w:rsidR="003F5E60">
        <w:rPr>
          <w:rFonts w:ascii="Univers" w:hAnsi="Univers" w:cs="Univers"/>
        </w:rPr>
        <w:t>cholarship</w:t>
      </w:r>
      <w:r w:rsidR="003A3C2E">
        <w:rPr>
          <w:rFonts w:ascii="Univers" w:hAnsi="Univers" w:cs="Univers"/>
        </w:rPr>
        <w:t>,</w:t>
      </w:r>
      <w:r w:rsidR="003F5E60">
        <w:rPr>
          <w:rFonts w:ascii="Univers" w:hAnsi="Univers" w:cs="Univers"/>
        </w:rPr>
        <w:t xml:space="preserve"> Dr. Heller’s </w:t>
      </w:r>
      <w:r w:rsidR="002F24E8">
        <w:rPr>
          <w:rFonts w:ascii="Univers" w:hAnsi="Univers" w:cs="Univers"/>
        </w:rPr>
        <w:t>drive</w:t>
      </w:r>
      <w:r w:rsidR="003F5E60">
        <w:rPr>
          <w:rFonts w:ascii="Univers" w:hAnsi="Univers" w:cs="Univers"/>
        </w:rPr>
        <w:t xml:space="preserve"> for improving patient care through quality and performance</w:t>
      </w:r>
      <w:r w:rsidR="002F24E8">
        <w:rPr>
          <w:rFonts w:ascii="Univers" w:hAnsi="Univers" w:cs="Univers"/>
        </w:rPr>
        <w:t xml:space="preserve"> improvement initiatives lives on with </w:t>
      </w:r>
      <w:r w:rsidR="00BA2941">
        <w:rPr>
          <w:rFonts w:ascii="Univers" w:hAnsi="Univers" w:cs="Univers"/>
        </w:rPr>
        <w:t>those</w:t>
      </w:r>
      <w:r w:rsidR="003A3C2E">
        <w:rPr>
          <w:rFonts w:ascii="Univers" w:hAnsi="Univers" w:cs="Univers"/>
        </w:rPr>
        <w:t xml:space="preserve"> </w:t>
      </w:r>
      <w:r w:rsidR="002F24E8">
        <w:rPr>
          <w:rFonts w:ascii="Univers" w:hAnsi="Univers" w:cs="Univers"/>
        </w:rPr>
        <w:t>who share his passion.</w:t>
      </w:r>
    </w:p>
    <w:p w:rsidR="003A3C2E" w:rsidRDefault="003A3C2E" w:rsidP="00147954">
      <w:pPr>
        <w:spacing w:after="0"/>
        <w:rPr>
          <w:rFonts w:ascii="Univers" w:hAnsi="Univers" w:cs="Univers"/>
        </w:rPr>
      </w:pPr>
    </w:p>
    <w:p w:rsidR="003A3C2E" w:rsidRPr="00AE0179" w:rsidRDefault="003A3C2E" w:rsidP="003A3C2E">
      <w:pPr>
        <w:rPr>
          <w:rFonts w:ascii="Univers" w:hAnsi="Univers"/>
        </w:rPr>
      </w:pPr>
      <w:r>
        <w:rPr>
          <w:rFonts w:ascii="Univers" w:hAnsi="Univers"/>
        </w:rPr>
        <w:t xml:space="preserve">Founded as MIDS, Inc. in 1987, Midas+ established itself by pioneering an integrated system supporting patient care and outcomes management.  Today, </w:t>
      </w:r>
      <w:r w:rsidR="00076FA5" w:rsidRPr="00076FA5">
        <w:rPr>
          <w:rFonts w:ascii="Univers" w:hAnsi="Univers"/>
          <w:b/>
        </w:rPr>
        <w:t>Midas+ Solutions</w:t>
      </w:r>
      <w:r>
        <w:rPr>
          <w:rFonts w:ascii="Univers" w:hAnsi="Univers"/>
        </w:rPr>
        <w:t xml:space="preserve"> provides over 1,500 hospitals and healthcare systems with exceptional solutions supporting safe and effective care to patients in the hospital and community. Specializing in strategic performance management, Midas+ is dedicated to providing hospitals with complete, integrated solutions focused on improving staff workflow efficiency and patient throughput, enhancing patient safety, and increas</w:t>
      </w:r>
      <w:r w:rsidR="00791620">
        <w:rPr>
          <w:rFonts w:ascii="Univers" w:hAnsi="Univers"/>
        </w:rPr>
        <w:t>ing</w:t>
      </w:r>
      <w:r>
        <w:rPr>
          <w:rFonts w:ascii="Univers" w:hAnsi="Univers"/>
        </w:rPr>
        <w:t xml:space="preserve"> hospital profitability.</w:t>
      </w:r>
    </w:p>
    <w:p w:rsidR="00322B3F" w:rsidRPr="00C31921" w:rsidRDefault="00322B3F" w:rsidP="00322B3F">
      <w:pPr>
        <w:spacing w:line="240" w:lineRule="auto"/>
        <w:jc w:val="both"/>
        <w:rPr>
          <w:rFonts w:ascii="Univers" w:hAnsi="Univers"/>
          <w:iCs/>
        </w:rPr>
      </w:pPr>
      <w:r w:rsidRPr="00C31921">
        <w:rPr>
          <w:rFonts w:ascii="Univers" w:hAnsi="Univers"/>
          <w:iCs/>
        </w:rPr>
        <w:t xml:space="preserve">The </w:t>
      </w:r>
      <w:r w:rsidRPr="00CC49FF">
        <w:rPr>
          <w:rFonts w:ascii="Univers" w:hAnsi="Univers"/>
          <w:b/>
          <w:iCs/>
        </w:rPr>
        <w:t>Institute for Healthcare Improvement</w:t>
      </w:r>
      <w:r w:rsidRPr="00C31921">
        <w:rPr>
          <w:rFonts w:ascii="Univers" w:hAnsi="Univers"/>
          <w:iCs/>
        </w:rPr>
        <w:t xml:space="preserve"> (</w:t>
      </w:r>
      <w:r w:rsidRPr="00CC49FF">
        <w:rPr>
          <w:rFonts w:ascii="Univers" w:hAnsi="Univers"/>
        </w:rPr>
        <w:t>www.ihi.org</w:t>
      </w:r>
      <w:r w:rsidRPr="00C31921">
        <w:rPr>
          <w:rFonts w:ascii="Univers" w:hAnsi="Univers"/>
          <w:iCs/>
        </w:rPr>
        <w:t>) is an independent not-for-profit organization that works with healthcare providers and leaders throughout the world to achieve safe and effective healthcare. IHI focuses on motivating and building the will for change, identifying and testing new models of care in partnership with both patients and healthcare professionals, and ensuring the broadest possible adoption of best practices and effective innovations. Based in Cambridge, Massachusetts, IHI mobilizes teams, organizations, and increasingly nations, through its staff of more than 100 people and partnerships with hundreds of faculty around the world.</w:t>
      </w:r>
    </w:p>
    <w:p w:rsidR="0065759F" w:rsidRPr="00ED3AE8" w:rsidRDefault="0065759F" w:rsidP="0065759F">
      <w:pPr>
        <w:rPr>
          <w:rFonts w:ascii="Univers" w:hAnsi="Univers"/>
        </w:rPr>
      </w:pPr>
      <w:r w:rsidRPr="00ED3AE8">
        <w:rPr>
          <w:rFonts w:ascii="Univers" w:hAnsi="Univers"/>
        </w:rPr>
        <w:t xml:space="preserve">Founded in 1976, the </w:t>
      </w:r>
      <w:r w:rsidRPr="00ED3AE8">
        <w:rPr>
          <w:rFonts w:ascii="Univers" w:hAnsi="Univers"/>
          <w:b/>
        </w:rPr>
        <w:t>National Association for Healthcare Quality</w:t>
      </w:r>
      <w:r w:rsidRPr="00ED3AE8">
        <w:rPr>
          <w:rFonts w:ascii="Univers" w:hAnsi="Univers"/>
        </w:rPr>
        <w:t xml:space="preserve"> (NAHQ) currently has more than 10,000 quality and patient safety professionals working in healthcare settings both nationally and internationally. These professionals drive the delivery of vital data for effective decision making in healthcare systems by combining technology with their unique expertise in quality management. </w:t>
      </w:r>
      <w:r w:rsidRPr="00ED3AE8">
        <w:rPr>
          <w:rFonts w:ascii="Univers" w:hAnsi="Univers" w:cs="Arial"/>
        </w:rPr>
        <w:t xml:space="preserve">For more information about NAHQ, visit www.nahq.org. </w:t>
      </w:r>
    </w:p>
    <w:p w:rsidR="00ED3AE8" w:rsidRDefault="00ED3AE8">
      <w:pPr>
        <w:spacing w:after="0"/>
        <w:rPr>
          <w:rFonts w:ascii="Univers" w:hAnsi="Univers" w:cs="Arial"/>
        </w:rPr>
      </w:pPr>
    </w:p>
    <w:p w:rsidR="003A3C2E" w:rsidRPr="00BA2941" w:rsidRDefault="003A3C2E" w:rsidP="003A3C2E">
      <w:pPr>
        <w:spacing w:after="0"/>
        <w:rPr>
          <w:rFonts w:ascii="Univers" w:hAnsi="Univers" w:cs="Univers"/>
          <w:b/>
        </w:rPr>
      </w:pPr>
      <w:r w:rsidRPr="00BA2941">
        <w:rPr>
          <w:rFonts w:ascii="Univers" w:hAnsi="Univers" w:cs="Univers"/>
          <w:b/>
          <w:sz w:val="18"/>
          <w:vertAlign w:val="superscript"/>
        </w:rPr>
        <w:t>1</w:t>
      </w:r>
      <w:r>
        <w:rPr>
          <w:rFonts w:ascii="Univers" w:hAnsi="Univers" w:cs="Univers"/>
          <w:b/>
          <w:sz w:val="18"/>
          <w:vertAlign w:val="superscript"/>
        </w:rPr>
        <w:t xml:space="preserve"> </w:t>
      </w:r>
      <w:r w:rsidRPr="00BA2941">
        <w:rPr>
          <w:rFonts w:ascii="Univers" w:hAnsi="Univers" w:cs="Univers"/>
          <w:b/>
          <w:sz w:val="18"/>
          <w:vertAlign w:val="superscript"/>
        </w:rPr>
        <w:t>http://www.ohsu.edu/polst</w:t>
      </w:r>
      <w:r w:rsidRPr="00BA2941">
        <w:rPr>
          <w:rFonts w:ascii="Univers" w:hAnsi="Univers" w:cs="Univers"/>
          <w:b/>
        </w:rPr>
        <w:t xml:space="preserve"> </w:t>
      </w:r>
    </w:p>
    <w:p w:rsidR="003A3C2E" w:rsidRPr="00ED3AE8" w:rsidRDefault="003A3C2E">
      <w:pPr>
        <w:spacing w:after="0"/>
        <w:rPr>
          <w:rFonts w:ascii="Univers" w:hAnsi="Univers" w:cs="Arial"/>
        </w:rPr>
      </w:pPr>
    </w:p>
    <w:sectPr w:rsidR="003A3C2E" w:rsidRPr="00ED3AE8" w:rsidSect="00294551">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31" w:rsidRDefault="00E05531" w:rsidP="00BA5612">
      <w:pPr>
        <w:spacing w:after="0" w:line="240" w:lineRule="auto"/>
      </w:pPr>
      <w:r>
        <w:separator/>
      </w:r>
    </w:p>
  </w:endnote>
  <w:endnote w:type="continuationSeparator" w:id="0">
    <w:p w:rsidR="00E05531" w:rsidRDefault="00E05531" w:rsidP="00BA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2E" w:rsidRDefault="00783571">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-610235</wp:posOffset>
              </wp:positionV>
              <wp:extent cx="5593715" cy="9944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C2E" w:rsidRDefault="003A3C2E" w:rsidP="00BA5612">
                          <w:r>
                            <w:rPr>
                              <w:rFonts w:ascii="Garamond" w:hAnsi="Garamond" w:cs="Garamond"/>
                              <w:noProof/>
                            </w:rPr>
                            <w:drawing>
                              <wp:inline distT="0" distB="0" distL="0" distR="0">
                                <wp:extent cx="5382895" cy="750570"/>
                                <wp:effectExtent l="19050" t="0" r="8255" b="0"/>
                                <wp:docPr id="4" name="Picture 4" descr="NAHQltt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HQltthd"/>
                                        <pic:cNvPicPr>
                                          <a:picLocks noChangeAspect="1" noChangeArrowheads="1"/>
                                        </pic:cNvPicPr>
                                      </pic:nvPicPr>
                                      <pic:blipFill>
                                        <a:blip r:embed="rId1"/>
                                        <a:srcRect/>
                                        <a:stretch>
                                          <a:fillRect/>
                                        </a:stretch>
                                      </pic:blipFill>
                                      <pic:spPr bwMode="auto">
                                        <a:xfrm>
                                          <a:off x="0" y="0"/>
                                          <a:ext cx="5382895" cy="75057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9.75pt;margin-top:-48.05pt;width:440.45pt;height:78.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" filled="f" stroked="f">
              <v:textbox style="mso-fit-shape-to-text:t">
                <w:txbxContent>
                  <w:p w:rsidR="003A3C2E" w:rsidRDefault="003A3C2E" w:rsidP="00BA5612">
                    <w:r>
                      <w:rPr>
                        <w:rFonts w:ascii="Garamond" w:hAnsi="Garamond" w:cs="Garamond"/>
                        <w:noProof/>
                      </w:rPr>
                      <w:drawing>
                        <wp:inline distT="0" distB="0" distL="0" distR="0">
                          <wp:extent cx="5382895" cy="750570"/>
                          <wp:effectExtent l="19050" t="0" r="8255" b="0"/>
                          <wp:docPr id="4" name="Picture 4" descr="NAHQltt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HQltthd"/>
                                  <pic:cNvPicPr>
                                    <a:picLocks noChangeAspect="1" noChangeArrowheads="1"/>
                                  </pic:cNvPicPr>
                                </pic:nvPicPr>
                                <pic:blipFill>
                                  <a:blip r:embed="rId2"/>
                                  <a:srcRect/>
                                  <a:stretch>
                                    <a:fillRect/>
                                  </a:stretch>
                                </pic:blipFill>
                                <pic:spPr bwMode="auto">
                                  <a:xfrm>
                                    <a:off x="0" y="0"/>
                                    <a:ext cx="5382895" cy="75057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31" w:rsidRDefault="00E05531" w:rsidP="00BA5612">
      <w:pPr>
        <w:spacing w:after="0" w:line="240" w:lineRule="auto"/>
      </w:pPr>
      <w:r>
        <w:separator/>
      </w:r>
    </w:p>
  </w:footnote>
  <w:footnote w:type="continuationSeparator" w:id="0">
    <w:p w:rsidR="00E05531" w:rsidRDefault="00E05531" w:rsidP="00BA5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8C"/>
    <w:rsid w:val="000001C7"/>
    <w:rsid w:val="00003EBE"/>
    <w:rsid w:val="00025442"/>
    <w:rsid w:val="00026928"/>
    <w:rsid w:val="00031C06"/>
    <w:rsid w:val="00040517"/>
    <w:rsid w:val="000428B2"/>
    <w:rsid w:val="00054180"/>
    <w:rsid w:val="00055B96"/>
    <w:rsid w:val="00076FA5"/>
    <w:rsid w:val="00084C0B"/>
    <w:rsid w:val="000857AB"/>
    <w:rsid w:val="0008674D"/>
    <w:rsid w:val="000867A1"/>
    <w:rsid w:val="00086812"/>
    <w:rsid w:val="000C3421"/>
    <w:rsid w:val="000E4B94"/>
    <w:rsid w:val="000F127C"/>
    <w:rsid w:val="00102530"/>
    <w:rsid w:val="001027B6"/>
    <w:rsid w:val="00122CCF"/>
    <w:rsid w:val="00140804"/>
    <w:rsid w:val="00144A47"/>
    <w:rsid w:val="00147954"/>
    <w:rsid w:val="00160D0F"/>
    <w:rsid w:val="001672FE"/>
    <w:rsid w:val="001805F6"/>
    <w:rsid w:val="001811AA"/>
    <w:rsid w:val="001B5EDA"/>
    <w:rsid w:val="001C4BB9"/>
    <w:rsid w:val="001D018C"/>
    <w:rsid w:val="001D1ADB"/>
    <w:rsid w:val="001D5D9D"/>
    <w:rsid w:val="001D75DC"/>
    <w:rsid w:val="001E0FE1"/>
    <w:rsid w:val="001F60BC"/>
    <w:rsid w:val="002073FF"/>
    <w:rsid w:val="0024397F"/>
    <w:rsid w:val="00244CDE"/>
    <w:rsid w:val="00294551"/>
    <w:rsid w:val="0029504B"/>
    <w:rsid w:val="0029617D"/>
    <w:rsid w:val="002B08AC"/>
    <w:rsid w:val="002B4356"/>
    <w:rsid w:val="002C1954"/>
    <w:rsid w:val="002E2413"/>
    <w:rsid w:val="002E6A6B"/>
    <w:rsid w:val="002F24E8"/>
    <w:rsid w:val="002F3142"/>
    <w:rsid w:val="00304146"/>
    <w:rsid w:val="00304881"/>
    <w:rsid w:val="003050C9"/>
    <w:rsid w:val="003135F3"/>
    <w:rsid w:val="0031363D"/>
    <w:rsid w:val="00322B3F"/>
    <w:rsid w:val="00331520"/>
    <w:rsid w:val="00344FA4"/>
    <w:rsid w:val="00360670"/>
    <w:rsid w:val="00363908"/>
    <w:rsid w:val="003975CF"/>
    <w:rsid w:val="003A0866"/>
    <w:rsid w:val="003A3C2E"/>
    <w:rsid w:val="003A3FA2"/>
    <w:rsid w:val="003B2B71"/>
    <w:rsid w:val="003C19AD"/>
    <w:rsid w:val="003C65F8"/>
    <w:rsid w:val="003D00C3"/>
    <w:rsid w:val="003D2308"/>
    <w:rsid w:val="003D5467"/>
    <w:rsid w:val="003D5BA3"/>
    <w:rsid w:val="003D6320"/>
    <w:rsid w:val="003E09E3"/>
    <w:rsid w:val="003F5E60"/>
    <w:rsid w:val="003F6C88"/>
    <w:rsid w:val="00416ECC"/>
    <w:rsid w:val="00426B2B"/>
    <w:rsid w:val="00451118"/>
    <w:rsid w:val="00457F42"/>
    <w:rsid w:val="004602DD"/>
    <w:rsid w:val="00465B08"/>
    <w:rsid w:val="00482C40"/>
    <w:rsid w:val="00493D16"/>
    <w:rsid w:val="004950C6"/>
    <w:rsid w:val="004B0EA8"/>
    <w:rsid w:val="004C742A"/>
    <w:rsid w:val="004F5D57"/>
    <w:rsid w:val="005043F3"/>
    <w:rsid w:val="00505B7D"/>
    <w:rsid w:val="00514381"/>
    <w:rsid w:val="00516D95"/>
    <w:rsid w:val="00525DAC"/>
    <w:rsid w:val="0052753E"/>
    <w:rsid w:val="00552B11"/>
    <w:rsid w:val="00573A5B"/>
    <w:rsid w:val="00590151"/>
    <w:rsid w:val="005A6F6C"/>
    <w:rsid w:val="005B568D"/>
    <w:rsid w:val="005E38A5"/>
    <w:rsid w:val="00602AFE"/>
    <w:rsid w:val="006048F3"/>
    <w:rsid w:val="00617F0E"/>
    <w:rsid w:val="00621F7C"/>
    <w:rsid w:val="0065759F"/>
    <w:rsid w:val="00666632"/>
    <w:rsid w:val="006723C6"/>
    <w:rsid w:val="00682449"/>
    <w:rsid w:val="006D7BEE"/>
    <w:rsid w:val="006E14CC"/>
    <w:rsid w:val="007303EB"/>
    <w:rsid w:val="00760693"/>
    <w:rsid w:val="00763CCA"/>
    <w:rsid w:val="0077734D"/>
    <w:rsid w:val="00783571"/>
    <w:rsid w:val="00783837"/>
    <w:rsid w:val="00791620"/>
    <w:rsid w:val="0079425E"/>
    <w:rsid w:val="007A33B4"/>
    <w:rsid w:val="007A3701"/>
    <w:rsid w:val="007B54CE"/>
    <w:rsid w:val="007B7D0D"/>
    <w:rsid w:val="007C6B59"/>
    <w:rsid w:val="007D4A6B"/>
    <w:rsid w:val="007F01AD"/>
    <w:rsid w:val="0080580B"/>
    <w:rsid w:val="008271EF"/>
    <w:rsid w:val="0083053F"/>
    <w:rsid w:val="00832EC1"/>
    <w:rsid w:val="00840216"/>
    <w:rsid w:val="00840242"/>
    <w:rsid w:val="008433D9"/>
    <w:rsid w:val="00845199"/>
    <w:rsid w:val="00850F62"/>
    <w:rsid w:val="00852ACF"/>
    <w:rsid w:val="008634FB"/>
    <w:rsid w:val="00872473"/>
    <w:rsid w:val="00893BAC"/>
    <w:rsid w:val="008D46DD"/>
    <w:rsid w:val="008D5791"/>
    <w:rsid w:val="008F610E"/>
    <w:rsid w:val="00903462"/>
    <w:rsid w:val="0091723B"/>
    <w:rsid w:val="009179A8"/>
    <w:rsid w:val="00921770"/>
    <w:rsid w:val="0093508E"/>
    <w:rsid w:val="009449BD"/>
    <w:rsid w:val="00946305"/>
    <w:rsid w:val="00955F4E"/>
    <w:rsid w:val="00970193"/>
    <w:rsid w:val="009749FC"/>
    <w:rsid w:val="0099472A"/>
    <w:rsid w:val="009B7D30"/>
    <w:rsid w:val="009E6CCC"/>
    <w:rsid w:val="00A33FB7"/>
    <w:rsid w:val="00A52BBF"/>
    <w:rsid w:val="00A80537"/>
    <w:rsid w:val="00A83A20"/>
    <w:rsid w:val="00A86194"/>
    <w:rsid w:val="00A96066"/>
    <w:rsid w:val="00A97941"/>
    <w:rsid w:val="00AB2A6E"/>
    <w:rsid w:val="00AF1F73"/>
    <w:rsid w:val="00AF20D6"/>
    <w:rsid w:val="00AF3102"/>
    <w:rsid w:val="00AF5512"/>
    <w:rsid w:val="00B200B4"/>
    <w:rsid w:val="00B247FB"/>
    <w:rsid w:val="00B3628D"/>
    <w:rsid w:val="00B67ED0"/>
    <w:rsid w:val="00B71291"/>
    <w:rsid w:val="00B736DF"/>
    <w:rsid w:val="00B84A6F"/>
    <w:rsid w:val="00BA2941"/>
    <w:rsid w:val="00BA5612"/>
    <w:rsid w:val="00BA6A0A"/>
    <w:rsid w:val="00BF03F0"/>
    <w:rsid w:val="00BF514F"/>
    <w:rsid w:val="00BF5483"/>
    <w:rsid w:val="00C07760"/>
    <w:rsid w:val="00C1628F"/>
    <w:rsid w:val="00C35FD1"/>
    <w:rsid w:val="00C731B7"/>
    <w:rsid w:val="00C77B78"/>
    <w:rsid w:val="00C8064A"/>
    <w:rsid w:val="00C8643F"/>
    <w:rsid w:val="00C9414F"/>
    <w:rsid w:val="00C968DB"/>
    <w:rsid w:val="00C973EB"/>
    <w:rsid w:val="00CC2D84"/>
    <w:rsid w:val="00CC39BD"/>
    <w:rsid w:val="00CC49FF"/>
    <w:rsid w:val="00CC67E2"/>
    <w:rsid w:val="00CE131D"/>
    <w:rsid w:val="00CE29CC"/>
    <w:rsid w:val="00CF0E76"/>
    <w:rsid w:val="00D07FF6"/>
    <w:rsid w:val="00D3159A"/>
    <w:rsid w:val="00D334DB"/>
    <w:rsid w:val="00D360CA"/>
    <w:rsid w:val="00D52E97"/>
    <w:rsid w:val="00D60B2C"/>
    <w:rsid w:val="00D60CD0"/>
    <w:rsid w:val="00D61EEF"/>
    <w:rsid w:val="00D763D9"/>
    <w:rsid w:val="00D87BE1"/>
    <w:rsid w:val="00DA291A"/>
    <w:rsid w:val="00DC0619"/>
    <w:rsid w:val="00DC767A"/>
    <w:rsid w:val="00DD0151"/>
    <w:rsid w:val="00DD2B87"/>
    <w:rsid w:val="00DD5A75"/>
    <w:rsid w:val="00E05531"/>
    <w:rsid w:val="00E06B71"/>
    <w:rsid w:val="00E2790F"/>
    <w:rsid w:val="00E27C78"/>
    <w:rsid w:val="00E475A8"/>
    <w:rsid w:val="00E47A1C"/>
    <w:rsid w:val="00E5081D"/>
    <w:rsid w:val="00E6476C"/>
    <w:rsid w:val="00E71E08"/>
    <w:rsid w:val="00E80C06"/>
    <w:rsid w:val="00E84C3A"/>
    <w:rsid w:val="00E979AC"/>
    <w:rsid w:val="00EA1760"/>
    <w:rsid w:val="00EB1156"/>
    <w:rsid w:val="00ED2310"/>
    <w:rsid w:val="00ED3AE8"/>
    <w:rsid w:val="00EE5145"/>
    <w:rsid w:val="00EF18AB"/>
    <w:rsid w:val="00EF3F26"/>
    <w:rsid w:val="00F16E65"/>
    <w:rsid w:val="00F238A2"/>
    <w:rsid w:val="00F23D4C"/>
    <w:rsid w:val="00F30404"/>
    <w:rsid w:val="00F305A0"/>
    <w:rsid w:val="00F321EE"/>
    <w:rsid w:val="00F41BCB"/>
    <w:rsid w:val="00F461CF"/>
    <w:rsid w:val="00F5461B"/>
    <w:rsid w:val="00F67CA0"/>
    <w:rsid w:val="00FB145C"/>
    <w:rsid w:val="00FE1EEC"/>
    <w:rsid w:val="00FE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0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0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018C"/>
    <w:rPr>
      <w:rFonts w:ascii="Tahoma" w:hAnsi="Tahoma" w:cs="Tahoma"/>
      <w:sz w:val="16"/>
      <w:szCs w:val="16"/>
    </w:rPr>
  </w:style>
  <w:style w:type="character" w:styleId="Hyperlink">
    <w:name w:val="Hyperlink"/>
    <w:basedOn w:val="DefaultParagraphFont"/>
    <w:rsid w:val="001D018C"/>
    <w:rPr>
      <w:color w:val="0000FF"/>
      <w:u w:val="single"/>
    </w:rPr>
  </w:style>
  <w:style w:type="paragraph" w:styleId="Header">
    <w:name w:val="header"/>
    <w:basedOn w:val="Normal"/>
    <w:link w:val="HeaderChar"/>
    <w:uiPriority w:val="99"/>
    <w:semiHidden/>
    <w:rsid w:val="00BA5612"/>
    <w:pPr>
      <w:tabs>
        <w:tab w:val="center" w:pos="4680"/>
        <w:tab w:val="right" w:pos="9360"/>
      </w:tabs>
    </w:pPr>
  </w:style>
  <w:style w:type="character" w:customStyle="1" w:styleId="HeaderChar">
    <w:name w:val="Header Char"/>
    <w:basedOn w:val="DefaultParagraphFont"/>
    <w:link w:val="Header"/>
    <w:uiPriority w:val="99"/>
    <w:semiHidden/>
    <w:locked/>
    <w:rsid w:val="00BA5612"/>
  </w:style>
  <w:style w:type="paragraph" w:styleId="Footer">
    <w:name w:val="footer"/>
    <w:basedOn w:val="Normal"/>
    <w:link w:val="FooterChar"/>
    <w:uiPriority w:val="99"/>
    <w:semiHidden/>
    <w:rsid w:val="00BA5612"/>
    <w:pPr>
      <w:tabs>
        <w:tab w:val="center" w:pos="4680"/>
        <w:tab w:val="right" w:pos="9360"/>
      </w:tabs>
    </w:pPr>
  </w:style>
  <w:style w:type="character" w:customStyle="1" w:styleId="FooterChar">
    <w:name w:val="Footer Char"/>
    <w:basedOn w:val="DefaultParagraphFont"/>
    <w:link w:val="Footer"/>
    <w:uiPriority w:val="99"/>
    <w:semiHidden/>
    <w:locked/>
    <w:rsid w:val="00BA5612"/>
  </w:style>
  <w:style w:type="character" w:styleId="CommentReference">
    <w:name w:val="annotation reference"/>
    <w:basedOn w:val="DefaultParagraphFont"/>
    <w:uiPriority w:val="99"/>
    <w:semiHidden/>
    <w:rsid w:val="00AF5512"/>
    <w:rPr>
      <w:sz w:val="16"/>
      <w:szCs w:val="16"/>
    </w:rPr>
  </w:style>
  <w:style w:type="paragraph" w:styleId="CommentText">
    <w:name w:val="annotation text"/>
    <w:basedOn w:val="Normal"/>
    <w:link w:val="CommentTextChar"/>
    <w:uiPriority w:val="99"/>
    <w:semiHidden/>
    <w:rsid w:val="00AF5512"/>
    <w:rPr>
      <w:sz w:val="20"/>
      <w:szCs w:val="20"/>
    </w:rPr>
  </w:style>
  <w:style w:type="character" w:customStyle="1" w:styleId="CommentTextChar">
    <w:name w:val="Comment Text Char"/>
    <w:basedOn w:val="DefaultParagraphFont"/>
    <w:link w:val="CommentText"/>
    <w:uiPriority w:val="99"/>
    <w:semiHidden/>
    <w:locked/>
    <w:rsid w:val="007B54CE"/>
    <w:rPr>
      <w:sz w:val="20"/>
      <w:szCs w:val="20"/>
    </w:rPr>
  </w:style>
  <w:style w:type="paragraph" w:styleId="CommentSubject">
    <w:name w:val="annotation subject"/>
    <w:basedOn w:val="CommentText"/>
    <w:next w:val="CommentText"/>
    <w:link w:val="CommentSubjectChar"/>
    <w:uiPriority w:val="99"/>
    <w:semiHidden/>
    <w:rsid w:val="00AF5512"/>
    <w:rPr>
      <w:b/>
      <w:bCs/>
    </w:rPr>
  </w:style>
  <w:style w:type="character" w:customStyle="1" w:styleId="CommentSubjectChar">
    <w:name w:val="Comment Subject Char"/>
    <w:basedOn w:val="CommentTextChar"/>
    <w:link w:val="CommentSubject"/>
    <w:uiPriority w:val="99"/>
    <w:semiHidden/>
    <w:locked/>
    <w:rsid w:val="007B54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0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0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018C"/>
    <w:rPr>
      <w:rFonts w:ascii="Tahoma" w:hAnsi="Tahoma" w:cs="Tahoma"/>
      <w:sz w:val="16"/>
      <w:szCs w:val="16"/>
    </w:rPr>
  </w:style>
  <w:style w:type="character" w:styleId="Hyperlink">
    <w:name w:val="Hyperlink"/>
    <w:basedOn w:val="DefaultParagraphFont"/>
    <w:rsid w:val="001D018C"/>
    <w:rPr>
      <w:color w:val="0000FF"/>
      <w:u w:val="single"/>
    </w:rPr>
  </w:style>
  <w:style w:type="paragraph" w:styleId="Header">
    <w:name w:val="header"/>
    <w:basedOn w:val="Normal"/>
    <w:link w:val="HeaderChar"/>
    <w:uiPriority w:val="99"/>
    <w:semiHidden/>
    <w:rsid w:val="00BA5612"/>
    <w:pPr>
      <w:tabs>
        <w:tab w:val="center" w:pos="4680"/>
        <w:tab w:val="right" w:pos="9360"/>
      </w:tabs>
    </w:pPr>
  </w:style>
  <w:style w:type="character" w:customStyle="1" w:styleId="HeaderChar">
    <w:name w:val="Header Char"/>
    <w:basedOn w:val="DefaultParagraphFont"/>
    <w:link w:val="Header"/>
    <w:uiPriority w:val="99"/>
    <w:semiHidden/>
    <w:locked/>
    <w:rsid w:val="00BA5612"/>
  </w:style>
  <w:style w:type="paragraph" w:styleId="Footer">
    <w:name w:val="footer"/>
    <w:basedOn w:val="Normal"/>
    <w:link w:val="FooterChar"/>
    <w:uiPriority w:val="99"/>
    <w:semiHidden/>
    <w:rsid w:val="00BA5612"/>
    <w:pPr>
      <w:tabs>
        <w:tab w:val="center" w:pos="4680"/>
        <w:tab w:val="right" w:pos="9360"/>
      </w:tabs>
    </w:pPr>
  </w:style>
  <w:style w:type="character" w:customStyle="1" w:styleId="FooterChar">
    <w:name w:val="Footer Char"/>
    <w:basedOn w:val="DefaultParagraphFont"/>
    <w:link w:val="Footer"/>
    <w:uiPriority w:val="99"/>
    <w:semiHidden/>
    <w:locked/>
    <w:rsid w:val="00BA5612"/>
  </w:style>
  <w:style w:type="character" w:styleId="CommentReference">
    <w:name w:val="annotation reference"/>
    <w:basedOn w:val="DefaultParagraphFont"/>
    <w:uiPriority w:val="99"/>
    <w:semiHidden/>
    <w:rsid w:val="00AF5512"/>
    <w:rPr>
      <w:sz w:val="16"/>
      <w:szCs w:val="16"/>
    </w:rPr>
  </w:style>
  <w:style w:type="paragraph" w:styleId="CommentText">
    <w:name w:val="annotation text"/>
    <w:basedOn w:val="Normal"/>
    <w:link w:val="CommentTextChar"/>
    <w:uiPriority w:val="99"/>
    <w:semiHidden/>
    <w:rsid w:val="00AF5512"/>
    <w:rPr>
      <w:sz w:val="20"/>
      <w:szCs w:val="20"/>
    </w:rPr>
  </w:style>
  <w:style w:type="character" w:customStyle="1" w:styleId="CommentTextChar">
    <w:name w:val="Comment Text Char"/>
    <w:basedOn w:val="DefaultParagraphFont"/>
    <w:link w:val="CommentText"/>
    <w:uiPriority w:val="99"/>
    <w:semiHidden/>
    <w:locked/>
    <w:rsid w:val="007B54CE"/>
    <w:rPr>
      <w:sz w:val="20"/>
      <w:szCs w:val="20"/>
    </w:rPr>
  </w:style>
  <w:style w:type="paragraph" w:styleId="CommentSubject">
    <w:name w:val="annotation subject"/>
    <w:basedOn w:val="CommentText"/>
    <w:next w:val="CommentText"/>
    <w:link w:val="CommentSubjectChar"/>
    <w:uiPriority w:val="99"/>
    <w:semiHidden/>
    <w:rsid w:val="00AF5512"/>
    <w:rPr>
      <w:b/>
      <w:bCs/>
    </w:rPr>
  </w:style>
  <w:style w:type="character" w:customStyle="1" w:styleId="CommentSubjectChar">
    <w:name w:val="Comment Subject Char"/>
    <w:basedOn w:val="CommentTextChar"/>
    <w:link w:val="CommentSubject"/>
    <w:uiPriority w:val="99"/>
    <w:semiHidden/>
    <w:locked/>
    <w:rsid w:val="007B54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3618">
      <w:marLeft w:val="0"/>
      <w:marRight w:val="0"/>
      <w:marTop w:val="0"/>
      <w:marBottom w:val="0"/>
      <w:divBdr>
        <w:top w:val="none" w:sz="0" w:space="0" w:color="auto"/>
        <w:left w:val="none" w:sz="0" w:space="0" w:color="auto"/>
        <w:bottom w:val="none" w:sz="0" w:space="0" w:color="auto"/>
        <w:right w:val="none" w:sz="0" w:space="0" w:color="auto"/>
      </w:divBdr>
    </w:div>
    <w:div w:id="16009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patterson@nahq.org" TargetMode="External"/><Relationship Id="rId2" Type="http://schemas.openxmlformats.org/officeDocument/2006/relationships/customXml" Target="../customXml/item2.xml"/><Relationship Id="rId16" Type="http://schemas.openxmlformats.org/officeDocument/2006/relationships/image" Target="media/image30.jpeg"/><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56042D0B8D94C8DF021538ED10CF2" ma:contentTypeVersion="0" ma:contentTypeDescription="Create a new document." ma:contentTypeScope="" ma:versionID="730598744408f03f7790a24ef58f30e1">
  <xsd:schema xmlns:xsd="http://www.w3.org/2001/XMLSchema" xmlns:p="http://schemas.microsoft.com/office/2006/metadata/properties" targetNamespace="http://schemas.microsoft.com/office/2006/metadata/properties" ma:root="true" ma:fieldsID="d73e3d0321c5f243d64e7b9b72d984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05ECC-9D94-42C0-A71E-33019D504AFA}">
  <ds:schemaRefs>
    <ds:schemaRef ds:uri="http://schemas.microsoft.com/office/2006/metadata/properties"/>
  </ds:schemaRefs>
</ds:datastoreItem>
</file>

<file path=customXml/itemProps2.xml><?xml version="1.0" encoding="utf-8"?>
<ds:datastoreItem xmlns:ds="http://schemas.openxmlformats.org/officeDocument/2006/customXml" ds:itemID="{A3A3FDD4-4E91-4E33-A8F3-43490EEF8B34}">
  <ds:schemaRefs>
    <ds:schemaRef ds:uri="http://schemas.microsoft.com/sharepoint/v3/contenttype/forms"/>
  </ds:schemaRefs>
</ds:datastoreItem>
</file>

<file path=customXml/itemProps3.xml><?xml version="1.0" encoding="utf-8"?>
<ds:datastoreItem xmlns:ds="http://schemas.openxmlformats.org/officeDocument/2006/customXml" ds:itemID="{9F243FE4-C6D6-4EA4-8CF1-48C13111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E8ADC2-E4F5-423F-B4C7-5B74215D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amctec</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abelden</dc:creator>
  <cp:lastModifiedBy>Robin Ellis</cp:lastModifiedBy>
  <cp:revision>2</cp:revision>
  <cp:lastPrinted>2012-11-19T15:02:00Z</cp:lastPrinted>
  <dcterms:created xsi:type="dcterms:W3CDTF">2012-11-28T21:01:00Z</dcterms:created>
  <dcterms:modified xsi:type="dcterms:W3CDTF">2012-11-28T21:01:00Z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0x01010032E56042D0B8D94C8DF021538ED10CF2</vt:lpwstr>
  </property>
</Properties>
</file>